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0A7597" w14:textId="7BD4EEE9" w:rsidR="00A33DF9" w:rsidRDefault="002B6AED" w:rsidP="002B6AED">
      <w:pPr>
        <w:pStyle w:val="NoSpacing"/>
        <w:rPr>
          <w:b/>
          <w:sz w:val="24"/>
          <w:szCs w:val="24"/>
        </w:rPr>
      </w:pPr>
      <w:r w:rsidRPr="002B6AED">
        <w:rPr>
          <w:b/>
          <w:sz w:val="24"/>
          <w:szCs w:val="24"/>
        </w:rPr>
        <w:t>Calculation 1</w:t>
      </w:r>
      <w:r w:rsidR="00744416">
        <w:rPr>
          <w:b/>
          <w:sz w:val="24"/>
          <w:szCs w:val="24"/>
        </w:rPr>
        <w:t>:</w:t>
      </w:r>
    </w:p>
    <w:p w14:paraId="5A91D81D" w14:textId="4132BFDA" w:rsidR="002B6AED" w:rsidRDefault="00744416" w:rsidP="002B6AED">
      <w:pPr>
        <w:pStyle w:val="NoSpacing"/>
        <w:rPr>
          <w:b/>
          <w:sz w:val="24"/>
          <w:szCs w:val="24"/>
        </w:rPr>
      </w:pPr>
      <w:r>
        <w:rPr>
          <w:b/>
          <w:sz w:val="24"/>
          <w:szCs w:val="24"/>
        </w:rPr>
        <w:t>[8 marks]</w:t>
      </w:r>
    </w:p>
    <w:p w14:paraId="5D5A7CB1" w14:textId="77777777" w:rsidR="00744416" w:rsidRPr="002B6AED" w:rsidRDefault="00744416" w:rsidP="002B6AED">
      <w:pPr>
        <w:pStyle w:val="NoSpacing"/>
        <w:rPr>
          <w:b/>
          <w:sz w:val="24"/>
          <w:szCs w:val="24"/>
        </w:rPr>
      </w:pPr>
    </w:p>
    <w:p w14:paraId="51294D5F" w14:textId="77777777" w:rsidR="00A33DF9" w:rsidRPr="002B6AED" w:rsidRDefault="00A33DF9" w:rsidP="002B6AED">
      <w:pPr>
        <w:pStyle w:val="NoSpacing"/>
      </w:pPr>
      <w:r w:rsidRPr="002B6AED">
        <w:t xml:space="preserve">A suggestion is made to screen men for prostate cancer using a single prostate-specific antigen (PSA) measurement. Your local urology colleagues wish to calculate the potential impact of the proposed screening program on clinic numbers. Assume that all patients with values of more than 4 </w:t>
      </w:r>
      <w:proofErr w:type="spellStart"/>
      <w:r w:rsidRPr="002B6AED">
        <w:t>μg</w:t>
      </w:r>
      <w:proofErr w:type="spellEnd"/>
      <w:r w:rsidRPr="002B6AED">
        <w:t xml:space="preserve">/L will be referred to the clinic. </w:t>
      </w:r>
    </w:p>
    <w:p w14:paraId="388A0563" w14:textId="77777777" w:rsidR="00A33DF9" w:rsidRPr="002B6AED" w:rsidRDefault="00A33DF9" w:rsidP="002B6AED">
      <w:pPr>
        <w:pStyle w:val="NoSpacing"/>
      </w:pPr>
    </w:p>
    <w:p w14:paraId="21FD7292" w14:textId="77777777" w:rsidR="00A33DF9" w:rsidRPr="002B6AED" w:rsidRDefault="00A33DF9" w:rsidP="002B6AED">
      <w:pPr>
        <w:pStyle w:val="NoSpacing"/>
      </w:pPr>
      <w:r w:rsidRPr="002B6AED">
        <w:t xml:space="preserve">The best local estimates available are an eligible population to be screened of 20 000 men and a prevalence of prostate cancer of 3%. </w:t>
      </w:r>
    </w:p>
    <w:p w14:paraId="13210915" w14:textId="77777777" w:rsidR="00A33DF9" w:rsidRPr="002B6AED" w:rsidRDefault="00A33DF9" w:rsidP="002B6AED">
      <w:pPr>
        <w:pStyle w:val="NoSpacing"/>
      </w:pPr>
      <w:r w:rsidRPr="002B6AED">
        <w:t xml:space="preserve">The diagnostic sensitivity for prostate cancer of a PSA of more than 4 </w:t>
      </w:r>
      <w:proofErr w:type="spellStart"/>
      <w:r w:rsidRPr="002B6AED">
        <w:t>μg</w:t>
      </w:r>
      <w:proofErr w:type="spellEnd"/>
      <w:r w:rsidRPr="002B6AED">
        <w:t xml:space="preserve">/L is quoted to be 67% and the specificity 97%. </w:t>
      </w:r>
    </w:p>
    <w:p w14:paraId="75662D63" w14:textId="77777777" w:rsidR="00A33DF9" w:rsidRPr="002B6AED" w:rsidRDefault="00A33DF9" w:rsidP="002B6AED">
      <w:pPr>
        <w:pStyle w:val="NoSpacing"/>
      </w:pPr>
    </w:p>
    <w:p w14:paraId="6BE82918" w14:textId="77777777" w:rsidR="00A33DF9" w:rsidRPr="002B6AED" w:rsidRDefault="00A33DF9" w:rsidP="002B6AED">
      <w:pPr>
        <w:pStyle w:val="NoSpacing"/>
      </w:pPr>
      <w:r w:rsidRPr="002B6AED">
        <w:t xml:space="preserve">Using the information provided: </w:t>
      </w:r>
    </w:p>
    <w:p w14:paraId="447D80EB" w14:textId="77777777" w:rsidR="00A33DF9" w:rsidRPr="002B6AED" w:rsidRDefault="00A33DF9" w:rsidP="002B6AED">
      <w:pPr>
        <w:pStyle w:val="NoSpacing"/>
      </w:pPr>
      <w:r w:rsidRPr="002B6AED">
        <w:t>(1) How many patients will be referred? (2)</w:t>
      </w:r>
    </w:p>
    <w:p w14:paraId="1DC7934F" w14:textId="77777777" w:rsidR="00A33DF9" w:rsidRPr="002B6AED" w:rsidRDefault="00A33DF9" w:rsidP="002B6AED">
      <w:pPr>
        <w:pStyle w:val="NoSpacing"/>
      </w:pPr>
      <w:r w:rsidRPr="002B6AED">
        <w:t>(2) How many of these will have prostate cancer? (2)</w:t>
      </w:r>
    </w:p>
    <w:p w14:paraId="0C6B12AC" w14:textId="77777777" w:rsidR="00A33DF9" w:rsidRPr="002B6AED" w:rsidRDefault="00A33DF9" w:rsidP="002B6AED">
      <w:pPr>
        <w:pStyle w:val="NoSpacing"/>
      </w:pPr>
      <w:r w:rsidRPr="002B6AED">
        <w:t xml:space="preserve">(3) What is the diagnostic efficiency (positive predictive value) of PSA of more than 4 </w:t>
      </w:r>
      <w:proofErr w:type="spellStart"/>
      <w:r w:rsidRPr="002B6AED">
        <w:t>μg</w:t>
      </w:r>
      <w:proofErr w:type="spellEnd"/>
      <w:r w:rsidRPr="002B6AED">
        <w:t>/L? (2)</w:t>
      </w:r>
    </w:p>
    <w:p w14:paraId="02B80337" w14:textId="77777777" w:rsidR="00A33DF9" w:rsidRPr="002B6AED" w:rsidRDefault="00A33DF9" w:rsidP="002B6AED">
      <w:pPr>
        <w:pStyle w:val="NoSpacing"/>
      </w:pPr>
      <w:r w:rsidRPr="002B6AED">
        <w:t xml:space="preserve">(4) What is the negative predictive value of </w:t>
      </w:r>
      <w:proofErr w:type="spellStart"/>
      <w:r w:rsidRPr="002B6AED">
        <w:t>PSA</w:t>
      </w:r>
      <w:proofErr w:type="spellEnd"/>
      <w:r w:rsidRPr="002B6AED">
        <w:t xml:space="preserve"> of 4 </w:t>
      </w:r>
      <w:proofErr w:type="spellStart"/>
      <w:r w:rsidRPr="002B6AED">
        <w:t>μg</w:t>
      </w:r>
      <w:proofErr w:type="spellEnd"/>
      <w:r w:rsidRPr="002B6AED">
        <w:t>/L or less? (2)</w:t>
      </w:r>
    </w:p>
    <w:p w14:paraId="68600755" w14:textId="52F6DB72" w:rsidR="00A33DF9" w:rsidRDefault="00A33DF9" w:rsidP="00744416">
      <w:pPr>
        <w:pStyle w:val="NoSpacing"/>
        <w:pBdr>
          <w:bottom w:val="single" w:sz="4" w:space="1" w:color="auto"/>
        </w:pBdr>
        <w:rPr>
          <w:lang w:val="en-US"/>
        </w:rPr>
      </w:pPr>
    </w:p>
    <w:p w14:paraId="634D88AB" w14:textId="77777777" w:rsidR="00744416" w:rsidRPr="002B6AED" w:rsidRDefault="00744416" w:rsidP="002B6AED">
      <w:pPr>
        <w:pStyle w:val="NoSpacing"/>
        <w:rPr>
          <w:lang w:val="en-US"/>
        </w:rPr>
      </w:pPr>
    </w:p>
    <w:p w14:paraId="629A12E7" w14:textId="2A57EEBB" w:rsidR="00A33DF9" w:rsidRDefault="00A33DF9" w:rsidP="00A33DF9">
      <w:pPr>
        <w:pStyle w:val="Default"/>
        <w:rPr>
          <w:lang w:val="en-US"/>
        </w:rPr>
      </w:pPr>
      <w:r w:rsidRPr="00414CE2">
        <w:rPr>
          <w:noProof/>
          <w:lang w:eastAsia="en-ZA"/>
        </w:rPr>
        <w:drawing>
          <wp:inline distT="0" distB="0" distL="0" distR="0" wp14:anchorId="1F31C2B4" wp14:editId="11C5D257">
            <wp:extent cx="5727700" cy="32560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3256019"/>
                    </a:xfrm>
                    <a:prstGeom prst="rect">
                      <a:avLst/>
                    </a:prstGeom>
                  </pic:spPr>
                </pic:pic>
              </a:graphicData>
            </a:graphic>
          </wp:inline>
        </w:drawing>
      </w:r>
    </w:p>
    <w:p w14:paraId="0A6E37F4" w14:textId="252FE39C" w:rsidR="00A33DF9" w:rsidRDefault="00A33DF9" w:rsidP="00A33DF9">
      <w:pPr>
        <w:pStyle w:val="Default"/>
      </w:pPr>
      <w:r w:rsidRPr="00414CE2">
        <w:rPr>
          <w:noProof/>
          <w:lang w:eastAsia="en-ZA"/>
        </w:rPr>
        <w:lastRenderedPageBreak/>
        <w:drawing>
          <wp:inline distT="0" distB="0" distL="0" distR="0" wp14:anchorId="1016C08D" wp14:editId="650B0A9A">
            <wp:extent cx="5727700" cy="369007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27700" cy="3690070"/>
                    </a:xfrm>
                    <a:prstGeom prst="rect">
                      <a:avLst/>
                    </a:prstGeom>
                  </pic:spPr>
                </pic:pic>
              </a:graphicData>
            </a:graphic>
          </wp:inline>
        </w:drawing>
      </w:r>
      <w:r w:rsidRPr="00A33DF9">
        <w:t xml:space="preserve"> </w:t>
      </w:r>
      <w:r w:rsidRPr="00414CE2">
        <w:rPr>
          <w:noProof/>
          <w:lang w:eastAsia="en-ZA"/>
        </w:rPr>
        <w:drawing>
          <wp:inline distT="0" distB="0" distL="0" distR="0" wp14:anchorId="40D2D7DE" wp14:editId="362B63C8">
            <wp:extent cx="5727700" cy="5520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552083"/>
                    </a:xfrm>
                    <a:prstGeom prst="rect">
                      <a:avLst/>
                    </a:prstGeom>
                  </pic:spPr>
                </pic:pic>
              </a:graphicData>
            </a:graphic>
          </wp:inline>
        </w:drawing>
      </w:r>
    </w:p>
    <w:p w14:paraId="393BA3F3" w14:textId="68A3A9DB" w:rsidR="00A33DF9" w:rsidRPr="00B17FEE" w:rsidRDefault="00A33DF9" w:rsidP="00A33DF9">
      <w:pPr>
        <w:pStyle w:val="Default"/>
        <w:rPr>
          <w:lang w:val="en-US"/>
        </w:rPr>
      </w:pPr>
      <w:r w:rsidRPr="00414CE2">
        <w:rPr>
          <w:noProof/>
          <w:lang w:eastAsia="en-ZA"/>
        </w:rPr>
        <w:drawing>
          <wp:inline distT="0" distB="0" distL="0" distR="0" wp14:anchorId="69B83137" wp14:editId="53188474">
            <wp:extent cx="5727700" cy="1885965"/>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1885965"/>
                    </a:xfrm>
                    <a:prstGeom prst="rect">
                      <a:avLst/>
                    </a:prstGeom>
                  </pic:spPr>
                </pic:pic>
              </a:graphicData>
            </a:graphic>
          </wp:inline>
        </w:drawing>
      </w:r>
    </w:p>
    <w:p w14:paraId="501BAF84" w14:textId="77777777" w:rsidR="00A33DF9" w:rsidRDefault="00A33DF9" w:rsidP="005C0BC9"/>
    <w:p w14:paraId="1983EDF4" w14:textId="32DE65DE" w:rsidR="00744416" w:rsidRDefault="00744416">
      <w:pPr>
        <w:spacing w:after="0" w:line="240" w:lineRule="auto"/>
      </w:pPr>
      <w:r>
        <w:br w:type="page"/>
      </w:r>
    </w:p>
    <w:p w14:paraId="4F4942AB" w14:textId="77777777" w:rsidR="00744416" w:rsidRPr="00262751" w:rsidRDefault="00744416" w:rsidP="00744416">
      <w:pPr>
        <w:pStyle w:val="NoSpacing"/>
        <w:rPr>
          <w:b/>
          <w:lang w:val="en-US"/>
        </w:rPr>
      </w:pPr>
      <w:r>
        <w:rPr>
          <w:b/>
          <w:lang w:val="en-US"/>
        </w:rPr>
        <w:lastRenderedPageBreak/>
        <w:t>Calculation 2:</w:t>
      </w:r>
    </w:p>
    <w:p w14:paraId="488F7934" w14:textId="260EFFC1" w:rsidR="00744416" w:rsidRPr="00744416" w:rsidRDefault="00744416" w:rsidP="00744416">
      <w:pPr>
        <w:pStyle w:val="NoSpacing"/>
        <w:rPr>
          <w:b/>
          <w:lang w:val="en-US"/>
        </w:rPr>
      </w:pPr>
      <w:r w:rsidRPr="00744416">
        <w:rPr>
          <w:b/>
          <w:lang w:val="en-US"/>
        </w:rPr>
        <w:t>[5 marks]</w:t>
      </w:r>
    </w:p>
    <w:p w14:paraId="5B9D29B6" w14:textId="77777777" w:rsidR="00744416" w:rsidRDefault="00744416" w:rsidP="00744416">
      <w:pPr>
        <w:pStyle w:val="NoSpacing"/>
        <w:rPr>
          <w:lang w:val="en-US"/>
        </w:rPr>
      </w:pPr>
    </w:p>
    <w:p w14:paraId="56329D99" w14:textId="0FEF4937" w:rsidR="00744416" w:rsidRDefault="00744416" w:rsidP="00744416">
      <w:pPr>
        <w:pStyle w:val="NoSpacing"/>
        <w:rPr>
          <w:lang w:val="en-US"/>
        </w:rPr>
      </w:pPr>
      <w:r w:rsidRPr="00262751">
        <w:rPr>
          <w:lang w:val="en-US"/>
        </w:rPr>
        <w:t xml:space="preserve">You are setting up an assay for serum adenosine deaminase in which 20 </w:t>
      </w:r>
      <w:proofErr w:type="spellStart"/>
      <w:r w:rsidRPr="00262751">
        <w:rPr>
          <w:lang w:val="en-US"/>
        </w:rPr>
        <w:t>uL</w:t>
      </w:r>
      <w:proofErr w:type="spellEnd"/>
      <w:r w:rsidRPr="00262751">
        <w:rPr>
          <w:lang w:val="en-US"/>
        </w:rPr>
        <w:t xml:space="preserve"> of serum</w:t>
      </w:r>
      <w:r>
        <w:rPr>
          <w:lang w:val="en-US"/>
        </w:rPr>
        <w:t xml:space="preserve"> </w:t>
      </w:r>
      <w:r w:rsidRPr="00262751">
        <w:rPr>
          <w:lang w:val="en-US"/>
        </w:rPr>
        <w:t>is first</w:t>
      </w:r>
      <w:r>
        <w:rPr>
          <w:lang w:val="en-US"/>
        </w:rPr>
        <w:t xml:space="preserve"> </w:t>
      </w:r>
      <w:r w:rsidRPr="00262751">
        <w:rPr>
          <w:lang w:val="en-US"/>
        </w:rPr>
        <w:t>equilibrated at 37°C with 1.5 mL of buffer in a cuvette with 0.5 cm light path.</w:t>
      </w:r>
      <w:r>
        <w:rPr>
          <w:lang w:val="en-US"/>
        </w:rPr>
        <w:t xml:space="preserve"> </w:t>
      </w:r>
      <w:r w:rsidRPr="00262751">
        <w:rPr>
          <w:lang w:val="en-US"/>
        </w:rPr>
        <w:t xml:space="preserve">The reaction is initiated by adding 25 </w:t>
      </w:r>
      <w:proofErr w:type="spellStart"/>
      <w:r w:rsidRPr="00262751">
        <w:rPr>
          <w:lang w:val="en-US"/>
        </w:rPr>
        <w:t>uL</w:t>
      </w:r>
      <w:proofErr w:type="spellEnd"/>
      <w:r w:rsidRPr="00262751">
        <w:rPr>
          <w:lang w:val="en-US"/>
        </w:rPr>
        <w:t xml:space="preserve"> of substrate then monitored by measuring</w:t>
      </w:r>
      <w:r>
        <w:rPr>
          <w:lang w:val="en-US"/>
        </w:rPr>
        <w:t xml:space="preserve"> </w:t>
      </w:r>
      <w:r w:rsidRPr="00262751">
        <w:rPr>
          <w:lang w:val="en-US"/>
        </w:rPr>
        <w:t>the rate of decrease in absorbance at 265 nm. Both substrate and product absorb at</w:t>
      </w:r>
      <w:r>
        <w:rPr>
          <w:lang w:val="en-US"/>
        </w:rPr>
        <w:t xml:space="preserve"> </w:t>
      </w:r>
      <w:r w:rsidRPr="00262751">
        <w:rPr>
          <w:lang w:val="en-US"/>
        </w:rPr>
        <w:t>this wavelength with the absorbance of inosine being 43% of that due to adenosine.</w:t>
      </w:r>
      <w:r>
        <w:rPr>
          <w:lang w:val="en-US"/>
        </w:rPr>
        <w:t xml:space="preserve"> </w:t>
      </w:r>
      <w:r w:rsidRPr="00262751">
        <w:rPr>
          <w:lang w:val="en-US"/>
        </w:rPr>
        <w:t>Derive a factor to convert the rate of absorbance change (per minute) to units of</w:t>
      </w:r>
      <w:r>
        <w:rPr>
          <w:lang w:val="en-US"/>
        </w:rPr>
        <w:t xml:space="preserve"> </w:t>
      </w:r>
      <w:r w:rsidRPr="00262751">
        <w:rPr>
          <w:lang w:val="en-US"/>
        </w:rPr>
        <w:t xml:space="preserve">adenosine deaminase activity (expressed as </w:t>
      </w:r>
      <w:proofErr w:type="spellStart"/>
      <w:r w:rsidRPr="00262751">
        <w:rPr>
          <w:lang w:val="en-US"/>
        </w:rPr>
        <w:t>umol</w:t>
      </w:r>
      <w:proofErr w:type="spellEnd"/>
      <w:r w:rsidRPr="00262751">
        <w:rPr>
          <w:lang w:val="en-US"/>
        </w:rPr>
        <w:t xml:space="preserve"> inosine/min/L serum). The molar</w:t>
      </w:r>
      <w:r>
        <w:rPr>
          <w:lang w:val="en-US"/>
        </w:rPr>
        <w:t xml:space="preserve"> </w:t>
      </w:r>
      <w:r w:rsidRPr="00262751">
        <w:rPr>
          <w:lang w:val="en-US"/>
        </w:rPr>
        <w:t>absorptivi</w:t>
      </w:r>
      <w:r>
        <w:rPr>
          <w:lang w:val="en-US"/>
        </w:rPr>
        <w:t>ty of adenosine is 13,400 L.cm</w:t>
      </w:r>
      <w:r w:rsidRPr="00262751">
        <w:rPr>
          <w:vertAlign w:val="superscript"/>
          <w:lang w:val="en-US"/>
        </w:rPr>
        <w:t>-1</w:t>
      </w:r>
      <w:r>
        <w:rPr>
          <w:lang w:val="en-US"/>
        </w:rPr>
        <w:t>.mol</w:t>
      </w:r>
      <w:r w:rsidRPr="00262751">
        <w:rPr>
          <w:vertAlign w:val="superscript"/>
          <w:lang w:val="en-US"/>
        </w:rPr>
        <w:t>-1</w:t>
      </w:r>
      <w:r w:rsidRPr="00262751">
        <w:rPr>
          <w:lang w:val="en-US"/>
        </w:rPr>
        <w:t>.</w:t>
      </w:r>
    </w:p>
    <w:p w14:paraId="665DD049" w14:textId="380C7CD4" w:rsidR="00744416" w:rsidRDefault="00744416" w:rsidP="00744416">
      <w:pPr>
        <w:pStyle w:val="NoSpacing"/>
        <w:pBdr>
          <w:bottom w:val="single" w:sz="4" w:space="1" w:color="auto"/>
        </w:pBdr>
        <w:rPr>
          <w:lang w:val="en-US"/>
        </w:rPr>
      </w:pPr>
    </w:p>
    <w:p w14:paraId="1987E248" w14:textId="77777777" w:rsidR="00744416" w:rsidRDefault="00744416" w:rsidP="00744416">
      <w:pPr>
        <w:pStyle w:val="NoSpacing"/>
        <w:rPr>
          <w:b/>
          <w:lang w:val="en-US"/>
        </w:rPr>
      </w:pPr>
    </w:p>
    <w:p w14:paraId="5D48158B" w14:textId="316F6524" w:rsidR="00744416" w:rsidRPr="00262751" w:rsidRDefault="00744416" w:rsidP="00744416">
      <w:pPr>
        <w:pStyle w:val="NoSpacing"/>
        <w:rPr>
          <w:b/>
          <w:lang w:val="en-US"/>
        </w:rPr>
      </w:pPr>
      <w:r w:rsidRPr="00262751">
        <w:rPr>
          <w:b/>
          <w:lang w:val="en-US"/>
        </w:rPr>
        <w:t>Deacon’</w:t>
      </w:r>
      <w:r>
        <w:rPr>
          <w:b/>
          <w:lang w:val="en-US"/>
        </w:rPr>
        <w:t>s 199 Dec 2018:</w:t>
      </w:r>
    </w:p>
    <w:p w14:paraId="521D919A" w14:textId="5367B0D0" w:rsidR="00744416" w:rsidRDefault="00744416" w:rsidP="00744416">
      <w:pPr>
        <w:pStyle w:val="NoSpacing"/>
        <w:rPr>
          <w:lang w:val="en-US"/>
        </w:rPr>
      </w:pPr>
    </w:p>
    <w:p w14:paraId="767D4332" w14:textId="77777777" w:rsidR="00744416" w:rsidRDefault="00744416" w:rsidP="00744416">
      <w:pPr>
        <w:pStyle w:val="NoSpacing"/>
        <w:rPr>
          <w:lang w:val="en-US"/>
        </w:rPr>
      </w:pPr>
      <w:r>
        <w:rPr>
          <w:noProof/>
          <w:lang w:eastAsia="en-ZA"/>
        </w:rPr>
        <w:drawing>
          <wp:inline distT="0" distB="0" distL="0" distR="0" wp14:anchorId="0E1DFD7F" wp14:editId="2F92A703">
            <wp:extent cx="5731510" cy="57543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5754370"/>
                    </a:xfrm>
                    <a:prstGeom prst="rect">
                      <a:avLst/>
                    </a:prstGeom>
                  </pic:spPr>
                </pic:pic>
              </a:graphicData>
            </a:graphic>
          </wp:inline>
        </w:drawing>
      </w:r>
    </w:p>
    <w:p w14:paraId="3E87C615" w14:textId="77777777" w:rsidR="00744416" w:rsidRDefault="00744416" w:rsidP="00744416">
      <w:pPr>
        <w:rPr>
          <w:lang w:val="en-US"/>
        </w:rPr>
      </w:pPr>
    </w:p>
    <w:p w14:paraId="79C6E346" w14:textId="77777777" w:rsidR="00744416" w:rsidRDefault="00744416" w:rsidP="00744416">
      <w:pPr>
        <w:rPr>
          <w:lang w:val="en-US"/>
        </w:rPr>
      </w:pPr>
      <w:r>
        <w:rPr>
          <w:lang w:val="en-US"/>
        </w:rPr>
        <w:br w:type="page"/>
      </w:r>
    </w:p>
    <w:p w14:paraId="5E09F7DA" w14:textId="0D00B395" w:rsidR="00744416" w:rsidRDefault="00744416" w:rsidP="00744416">
      <w:pPr>
        <w:pStyle w:val="NoSpacing"/>
        <w:rPr>
          <w:b/>
          <w:lang w:val="en-US"/>
        </w:rPr>
      </w:pPr>
      <w:r>
        <w:rPr>
          <w:b/>
          <w:lang w:val="en-US"/>
        </w:rPr>
        <w:lastRenderedPageBreak/>
        <w:t>Calculation 3:</w:t>
      </w:r>
    </w:p>
    <w:p w14:paraId="6EF62348" w14:textId="0F6B4E7C" w:rsidR="00744416" w:rsidRDefault="00744416" w:rsidP="00744416">
      <w:pPr>
        <w:pStyle w:val="NoSpacing"/>
        <w:rPr>
          <w:b/>
          <w:lang w:val="en-US"/>
        </w:rPr>
      </w:pPr>
      <w:r>
        <w:rPr>
          <w:b/>
          <w:lang w:val="en-US"/>
        </w:rPr>
        <w:t>[5 marks]</w:t>
      </w:r>
    </w:p>
    <w:p w14:paraId="3F76571D" w14:textId="77777777" w:rsidR="00744416" w:rsidRDefault="00744416" w:rsidP="00744416">
      <w:pPr>
        <w:pStyle w:val="NoSpacing"/>
        <w:rPr>
          <w:b/>
          <w:lang w:val="en-US"/>
        </w:rPr>
      </w:pPr>
    </w:p>
    <w:p w14:paraId="20BF023B" w14:textId="77777777" w:rsidR="00744416" w:rsidRDefault="00744416" w:rsidP="00744416">
      <w:pPr>
        <w:pStyle w:val="NoSpacing"/>
        <w:rPr>
          <w:lang w:val="en-US"/>
        </w:rPr>
      </w:pPr>
      <w:r w:rsidRPr="008A3096">
        <w:rPr>
          <w:lang w:val="en-US"/>
        </w:rPr>
        <w:t xml:space="preserve">A patient in </w:t>
      </w:r>
      <w:proofErr w:type="spellStart"/>
      <w:r w:rsidRPr="008A3096">
        <w:rPr>
          <w:lang w:val="en-US"/>
        </w:rPr>
        <w:t>A&amp;E</w:t>
      </w:r>
      <w:proofErr w:type="spellEnd"/>
      <w:r w:rsidRPr="008A3096">
        <w:rPr>
          <w:lang w:val="en-US"/>
        </w:rPr>
        <w:t xml:space="preserve"> with suspected adrenal crisis was given an iv dose of hydrocortisone at</w:t>
      </w:r>
      <w:r>
        <w:rPr>
          <w:lang w:val="en-US"/>
        </w:rPr>
        <w:t xml:space="preserve"> </w:t>
      </w:r>
      <w:r w:rsidRPr="008A3096">
        <w:rPr>
          <w:lang w:val="en-US"/>
        </w:rPr>
        <w:t xml:space="preserve">18.00. The medical team on take wish to carry out a short </w:t>
      </w:r>
      <w:proofErr w:type="spellStart"/>
      <w:r w:rsidRPr="008A3096">
        <w:rPr>
          <w:lang w:val="en-US"/>
        </w:rPr>
        <w:t>synacthen</w:t>
      </w:r>
      <w:proofErr w:type="spellEnd"/>
      <w:r w:rsidRPr="008A3096">
        <w:rPr>
          <w:lang w:val="en-US"/>
        </w:rPr>
        <w:t xml:space="preserve"> test to confirm the</w:t>
      </w:r>
      <w:r>
        <w:rPr>
          <w:lang w:val="en-US"/>
        </w:rPr>
        <w:t xml:space="preserve"> </w:t>
      </w:r>
      <w:r w:rsidRPr="008A3096">
        <w:rPr>
          <w:lang w:val="en-US"/>
        </w:rPr>
        <w:t>diagnosis but there will be a significant contribution from the administered drug until its</w:t>
      </w:r>
      <w:r>
        <w:rPr>
          <w:lang w:val="en-US"/>
        </w:rPr>
        <w:t xml:space="preserve"> </w:t>
      </w:r>
      <w:r w:rsidRPr="008A3096">
        <w:rPr>
          <w:lang w:val="en-US"/>
        </w:rPr>
        <w:t>concentration has fallen to 10% of the peak value. Assuming that hydrocortisone</w:t>
      </w:r>
      <w:r>
        <w:rPr>
          <w:lang w:val="en-US"/>
        </w:rPr>
        <w:t xml:space="preserve"> </w:t>
      </w:r>
      <w:r w:rsidRPr="008A3096">
        <w:rPr>
          <w:lang w:val="en-US"/>
        </w:rPr>
        <w:t>elimination follows a single compartment (first order) model with a half-life of 2 h,</w:t>
      </w:r>
      <w:r>
        <w:rPr>
          <w:lang w:val="en-US"/>
        </w:rPr>
        <w:t xml:space="preserve"> </w:t>
      </w:r>
      <w:r w:rsidRPr="008A3096">
        <w:rPr>
          <w:lang w:val="en-US"/>
        </w:rPr>
        <w:t>what is the earliest time at which the test can be carried out?</w:t>
      </w:r>
    </w:p>
    <w:p w14:paraId="5F025885" w14:textId="77777777" w:rsidR="00744416" w:rsidRDefault="00744416" w:rsidP="00744416">
      <w:pPr>
        <w:pStyle w:val="NoSpacing"/>
        <w:pBdr>
          <w:bottom w:val="single" w:sz="4" w:space="1" w:color="auto"/>
        </w:pBdr>
        <w:rPr>
          <w:lang w:val="en-US"/>
        </w:rPr>
      </w:pPr>
    </w:p>
    <w:p w14:paraId="780AC8B2" w14:textId="1F0197FE" w:rsidR="00744416" w:rsidRDefault="00744416" w:rsidP="00744416">
      <w:pPr>
        <w:pStyle w:val="NoSpacing"/>
        <w:rPr>
          <w:lang w:val="en-US"/>
        </w:rPr>
      </w:pPr>
    </w:p>
    <w:p w14:paraId="370CD1F8" w14:textId="77777777" w:rsidR="00744416" w:rsidRPr="005E4A8D" w:rsidRDefault="00744416" w:rsidP="00744416">
      <w:pPr>
        <w:pStyle w:val="NoSpacing"/>
        <w:rPr>
          <w:b/>
          <w:lang w:val="en-US"/>
        </w:rPr>
      </w:pPr>
      <w:r w:rsidRPr="005E4A8D">
        <w:rPr>
          <w:b/>
          <w:lang w:val="en-US"/>
        </w:rPr>
        <w:t>Deacon’</w:t>
      </w:r>
      <w:r>
        <w:rPr>
          <w:b/>
          <w:lang w:val="en-US"/>
        </w:rPr>
        <w:t>s 193 Dec 2017</w:t>
      </w:r>
      <w:r w:rsidRPr="005E4A8D">
        <w:rPr>
          <w:b/>
          <w:lang w:val="en-US"/>
        </w:rPr>
        <w:t>:</w:t>
      </w:r>
    </w:p>
    <w:p w14:paraId="1B30B7ED" w14:textId="77777777" w:rsidR="00744416" w:rsidRDefault="00744416" w:rsidP="00744416">
      <w:pPr>
        <w:pStyle w:val="NoSpacing"/>
        <w:rPr>
          <w:lang w:val="en-US"/>
        </w:rPr>
      </w:pPr>
    </w:p>
    <w:p w14:paraId="50C24176" w14:textId="77777777" w:rsidR="00744416" w:rsidRDefault="00744416" w:rsidP="00744416">
      <w:pPr>
        <w:pStyle w:val="NoSpacing"/>
        <w:rPr>
          <w:lang w:val="en-US"/>
        </w:rPr>
      </w:pPr>
      <w:r>
        <w:rPr>
          <w:noProof/>
          <w:lang w:eastAsia="en-ZA"/>
        </w:rPr>
        <w:drawing>
          <wp:inline distT="0" distB="0" distL="0" distR="0" wp14:anchorId="281DE892" wp14:editId="1E6FF1A6">
            <wp:extent cx="5731510" cy="5426075"/>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5426075"/>
                    </a:xfrm>
                    <a:prstGeom prst="rect">
                      <a:avLst/>
                    </a:prstGeom>
                  </pic:spPr>
                </pic:pic>
              </a:graphicData>
            </a:graphic>
          </wp:inline>
        </w:drawing>
      </w:r>
    </w:p>
    <w:p w14:paraId="47561BD1" w14:textId="77777777" w:rsidR="00744416" w:rsidRDefault="00744416" w:rsidP="00744416">
      <w:pPr>
        <w:pStyle w:val="NoSpacing"/>
        <w:rPr>
          <w:lang w:val="en-US"/>
        </w:rPr>
      </w:pPr>
    </w:p>
    <w:p w14:paraId="4D75F37F" w14:textId="77777777" w:rsidR="00744416" w:rsidRDefault="00744416" w:rsidP="00744416">
      <w:pPr>
        <w:rPr>
          <w:lang w:val="en-US"/>
        </w:rPr>
      </w:pPr>
      <w:r>
        <w:rPr>
          <w:lang w:val="en-US"/>
        </w:rPr>
        <w:br w:type="page"/>
      </w:r>
    </w:p>
    <w:p w14:paraId="410B2F6B" w14:textId="77777777" w:rsidR="00744416" w:rsidRDefault="00744416" w:rsidP="00744416">
      <w:pPr>
        <w:pStyle w:val="NoSpacing"/>
        <w:rPr>
          <w:lang w:val="en-US"/>
        </w:rPr>
      </w:pPr>
      <w:r>
        <w:rPr>
          <w:noProof/>
          <w:lang w:eastAsia="en-ZA"/>
        </w:rPr>
        <w:lastRenderedPageBreak/>
        <w:drawing>
          <wp:inline distT="0" distB="0" distL="0" distR="0" wp14:anchorId="47962128" wp14:editId="6582C9AE">
            <wp:extent cx="5731510" cy="370332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703320"/>
                    </a:xfrm>
                    <a:prstGeom prst="rect">
                      <a:avLst/>
                    </a:prstGeom>
                  </pic:spPr>
                </pic:pic>
              </a:graphicData>
            </a:graphic>
          </wp:inline>
        </w:drawing>
      </w:r>
    </w:p>
    <w:p w14:paraId="6527055E" w14:textId="77777777" w:rsidR="00744416" w:rsidRDefault="00744416" w:rsidP="00744416">
      <w:pPr>
        <w:pStyle w:val="NoSpacing"/>
        <w:rPr>
          <w:lang w:val="en-US"/>
        </w:rPr>
      </w:pPr>
    </w:p>
    <w:p w14:paraId="2505DDC3" w14:textId="77777777" w:rsidR="00744416" w:rsidRDefault="00744416" w:rsidP="00744416">
      <w:pPr>
        <w:pStyle w:val="NoSpacing"/>
        <w:rPr>
          <w:lang w:val="en-US"/>
        </w:rPr>
      </w:pPr>
    </w:p>
    <w:p w14:paraId="6D1949EB" w14:textId="77777777" w:rsidR="00744416" w:rsidRDefault="00744416" w:rsidP="00744416">
      <w:pPr>
        <w:rPr>
          <w:lang w:val="en-US"/>
        </w:rPr>
      </w:pPr>
    </w:p>
    <w:p w14:paraId="7E35B288" w14:textId="77777777" w:rsidR="00744416" w:rsidRDefault="00744416" w:rsidP="00744416">
      <w:pPr>
        <w:rPr>
          <w:b/>
          <w:lang w:val="en-US"/>
        </w:rPr>
      </w:pPr>
      <w:r>
        <w:rPr>
          <w:b/>
          <w:lang w:val="en-US"/>
        </w:rPr>
        <w:br w:type="page"/>
      </w:r>
    </w:p>
    <w:p w14:paraId="6D0EF67A" w14:textId="01DFECE4" w:rsidR="00744416" w:rsidRDefault="00744416" w:rsidP="00744416">
      <w:pPr>
        <w:pStyle w:val="NoSpacing"/>
        <w:rPr>
          <w:b/>
          <w:lang w:val="en-US"/>
        </w:rPr>
      </w:pPr>
      <w:r>
        <w:rPr>
          <w:b/>
          <w:lang w:val="en-US"/>
        </w:rPr>
        <w:lastRenderedPageBreak/>
        <w:t>Calculation 4:</w:t>
      </w:r>
    </w:p>
    <w:p w14:paraId="068F997C" w14:textId="6664DF8C" w:rsidR="00744416" w:rsidRDefault="00744416" w:rsidP="00744416">
      <w:pPr>
        <w:pStyle w:val="NoSpacing"/>
        <w:rPr>
          <w:b/>
          <w:lang w:val="en-US"/>
        </w:rPr>
      </w:pPr>
      <w:r>
        <w:rPr>
          <w:b/>
          <w:lang w:val="en-US"/>
        </w:rPr>
        <w:t>[7 marks]</w:t>
      </w:r>
    </w:p>
    <w:p w14:paraId="721295E3" w14:textId="77777777" w:rsidR="00744416" w:rsidRDefault="00744416" w:rsidP="00744416">
      <w:pPr>
        <w:pStyle w:val="NoSpacing"/>
        <w:rPr>
          <w:b/>
          <w:lang w:val="en-US"/>
        </w:rPr>
      </w:pPr>
    </w:p>
    <w:p w14:paraId="3D30E8F7" w14:textId="77777777" w:rsidR="00744416" w:rsidRPr="00555172" w:rsidRDefault="00744416" w:rsidP="00744416">
      <w:pPr>
        <w:pStyle w:val="NoSpacing"/>
        <w:rPr>
          <w:lang w:val="en-US"/>
        </w:rPr>
      </w:pPr>
      <w:r w:rsidRPr="00555172">
        <w:rPr>
          <w:lang w:val="en-US"/>
        </w:rPr>
        <w:t>The following results were obtained for a neonate weighing 1.06 kg:</w:t>
      </w:r>
    </w:p>
    <w:p w14:paraId="18662246" w14:textId="77777777" w:rsidR="00744416" w:rsidRPr="00555172" w:rsidRDefault="00744416" w:rsidP="00744416">
      <w:pPr>
        <w:pStyle w:val="NoSpacing"/>
        <w:rPr>
          <w:lang w:val="en-US"/>
        </w:rPr>
      </w:pPr>
      <w:r w:rsidRPr="00555172">
        <w:rPr>
          <w:lang w:val="en-US"/>
        </w:rPr>
        <w:t>pH = 7.143</w:t>
      </w:r>
    </w:p>
    <w:p w14:paraId="213DA967" w14:textId="77777777" w:rsidR="00744416" w:rsidRPr="00555172" w:rsidRDefault="00744416" w:rsidP="00744416">
      <w:pPr>
        <w:pStyle w:val="NoSpacing"/>
        <w:rPr>
          <w:lang w:val="en-US"/>
        </w:rPr>
      </w:pPr>
      <w:r w:rsidRPr="00555172">
        <w:rPr>
          <w:lang w:val="en-US"/>
        </w:rPr>
        <w:t xml:space="preserve">PCO2 = 5.02 </w:t>
      </w:r>
      <w:proofErr w:type="spellStart"/>
      <w:r w:rsidRPr="00555172">
        <w:rPr>
          <w:lang w:val="en-US"/>
        </w:rPr>
        <w:t>kPa</w:t>
      </w:r>
      <w:proofErr w:type="spellEnd"/>
    </w:p>
    <w:p w14:paraId="5598A351" w14:textId="77777777" w:rsidR="00744416" w:rsidRPr="00555172" w:rsidRDefault="00744416" w:rsidP="00744416">
      <w:pPr>
        <w:pStyle w:val="NoSpacing"/>
        <w:rPr>
          <w:lang w:val="en-US"/>
        </w:rPr>
      </w:pPr>
    </w:p>
    <w:p w14:paraId="5BBE3E87" w14:textId="77777777" w:rsidR="00744416" w:rsidRPr="00555172" w:rsidRDefault="00744416" w:rsidP="00744416">
      <w:pPr>
        <w:pStyle w:val="NoSpacing"/>
        <w:rPr>
          <w:lang w:val="en-US"/>
        </w:rPr>
      </w:pPr>
      <w:r w:rsidRPr="00555172">
        <w:rPr>
          <w:lang w:val="en-US"/>
        </w:rPr>
        <w:t xml:space="preserve">The consultant gives the child a 6-mL bolus of sodium hydrogen carbonate 4.2%. The child is </w:t>
      </w:r>
      <w:r>
        <w:rPr>
          <w:lang w:val="en-US"/>
        </w:rPr>
        <w:t>v</w:t>
      </w:r>
      <w:r w:rsidRPr="00555172">
        <w:rPr>
          <w:lang w:val="en-US"/>
        </w:rPr>
        <w:t>entilated and no changes are</w:t>
      </w:r>
      <w:r>
        <w:rPr>
          <w:lang w:val="en-US"/>
        </w:rPr>
        <w:t xml:space="preserve"> </w:t>
      </w:r>
      <w:r w:rsidRPr="00555172">
        <w:rPr>
          <w:lang w:val="en-US"/>
        </w:rPr>
        <w:t xml:space="preserve">made to the ventilator settings. Calculate the anticipated change in </w:t>
      </w:r>
      <w:proofErr w:type="spellStart"/>
      <w:r w:rsidRPr="00555172">
        <w:rPr>
          <w:lang w:val="en-US"/>
        </w:rPr>
        <w:t>pH.</w:t>
      </w:r>
      <w:proofErr w:type="spellEnd"/>
    </w:p>
    <w:p w14:paraId="2C71B4A9" w14:textId="77777777" w:rsidR="00744416" w:rsidRPr="00555172" w:rsidRDefault="00744416" w:rsidP="00744416">
      <w:pPr>
        <w:pStyle w:val="NoSpacing"/>
        <w:rPr>
          <w:lang w:val="en-US"/>
        </w:rPr>
      </w:pPr>
    </w:p>
    <w:p w14:paraId="212C754A" w14:textId="77777777" w:rsidR="00744416" w:rsidRDefault="00744416" w:rsidP="00744416">
      <w:pPr>
        <w:pStyle w:val="NoSpacing"/>
        <w:rPr>
          <w:lang w:val="en-US"/>
        </w:rPr>
      </w:pPr>
      <w:r w:rsidRPr="00555172">
        <w:rPr>
          <w:lang w:val="en-US"/>
        </w:rPr>
        <w:t>Assume that the body water in infancy is 80% of the body mass, evenly distributed between intracellular and extracellular</w:t>
      </w:r>
      <w:r>
        <w:rPr>
          <w:lang w:val="en-US"/>
        </w:rPr>
        <w:t xml:space="preserve"> </w:t>
      </w:r>
      <w:r w:rsidRPr="00555172">
        <w:rPr>
          <w:lang w:val="en-US"/>
        </w:rPr>
        <w:t>compartments.</w:t>
      </w:r>
    </w:p>
    <w:p w14:paraId="419C4CB5" w14:textId="77777777" w:rsidR="00744416" w:rsidRDefault="00744416" w:rsidP="00744416">
      <w:pPr>
        <w:pStyle w:val="NoSpacing"/>
        <w:rPr>
          <w:lang w:val="en-US"/>
        </w:rPr>
      </w:pPr>
    </w:p>
    <w:p w14:paraId="614C380C" w14:textId="3C29EF68" w:rsidR="00744416" w:rsidRDefault="00744416" w:rsidP="00744416">
      <w:pPr>
        <w:pStyle w:val="NoSpacing"/>
        <w:pBdr>
          <w:bottom w:val="single" w:sz="4" w:space="1" w:color="auto"/>
        </w:pBdr>
        <w:rPr>
          <w:lang w:val="en-US"/>
        </w:rPr>
      </w:pPr>
    </w:p>
    <w:p w14:paraId="03293868" w14:textId="77777777" w:rsidR="00744416" w:rsidRDefault="00744416" w:rsidP="00744416">
      <w:pPr>
        <w:pStyle w:val="NoSpacing"/>
        <w:rPr>
          <w:b/>
          <w:lang w:val="en-US"/>
        </w:rPr>
      </w:pPr>
    </w:p>
    <w:p w14:paraId="4AEA07EE" w14:textId="0F3F1C31" w:rsidR="00744416" w:rsidRPr="00555172" w:rsidRDefault="00744416" w:rsidP="00744416">
      <w:pPr>
        <w:pStyle w:val="NoSpacing"/>
        <w:rPr>
          <w:b/>
          <w:lang w:val="en-US"/>
        </w:rPr>
      </w:pPr>
      <w:proofErr w:type="spellStart"/>
      <w:r w:rsidRPr="00555172">
        <w:rPr>
          <w:b/>
          <w:lang w:val="en-US"/>
        </w:rPr>
        <w:t>Tietz</w:t>
      </w:r>
      <w:proofErr w:type="spellEnd"/>
      <w:r w:rsidRPr="00555172">
        <w:rPr>
          <w:b/>
          <w:lang w:val="en-US"/>
        </w:rPr>
        <w:t xml:space="preserve"> Deacons Q123</w:t>
      </w:r>
    </w:p>
    <w:p w14:paraId="2FD22DA4" w14:textId="2D2DC3A5" w:rsidR="00744416" w:rsidRDefault="00744416" w:rsidP="00744416">
      <w:pPr>
        <w:pStyle w:val="NoSpacing"/>
        <w:rPr>
          <w:lang w:val="en-US"/>
        </w:rPr>
      </w:pPr>
    </w:p>
    <w:p w14:paraId="440EFD73" w14:textId="77777777" w:rsidR="00744416" w:rsidRPr="00262751" w:rsidRDefault="00744416" w:rsidP="00744416">
      <w:pPr>
        <w:pStyle w:val="NoSpacing"/>
        <w:rPr>
          <w:lang w:val="en-US"/>
        </w:rPr>
      </w:pPr>
      <w:r>
        <w:rPr>
          <w:noProof/>
          <w:lang w:eastAsia="en-ZA"/>
        </w:rPr>
        <w:lastRenderedPageBreak/>
        <w:drawing>
          <wp:inline distT="0" distB="0" distL="0" distR="0" wp14:anchorId="6580035B" wp14:editId="7B0DB084">
            <wp:extent cx="5731510" cy="67881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6788150"/>
                    </a:xfrm>
                    <a:prstGeom prst="rect">
                      <a:avLst/>
                    </a:prstGeom>
                  </pic:spPr>
                </pic:pic>
              </a:graphicData>
            </a:graphic>
          </wp:inline>
        </w:drawing>
      </w:r>
    </w:p>
    <w:p w14:paraId="18F6CDFE" w14:textId="2FAE075C" w:rsidR="00F1508F" w:rsidRDefault="00744416" w:rsidP="00744416">
      <w:pPr>
        <w:pStyle w:val="NoSpacing"/>
      </w:pPr>
    </w:p>
    <w:p w14:paraId="425D2379" w14:textId="77777777" w:rsidR="00744416" w:rsidRDefault="00744416" w:rsidP="00744416">
      <w:pPr>
        <w:pStyle w:val="NoSpacing"/>
      </w:pPr>
      <w:bookmarkStart w:id="0" w:name="_GoBack"/>
      <w:bookmarkEnd w:id="0"/>
    </w:p>
    <w:sectPr w:rsidR="00744416" w:rsidSect="001C22B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w:altName w:val="Cambria"/>
    <w:charset w:val="00"/>
    <w:family w:val="roman"/>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6E155F"/>
    <w:multiLevelType w:val="hybridMultilevel"/>
    <w:tmpl w:val="A7F29F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2F4E40"/>
    <w:multiLevelType w:val="hybridMultilevel"/>
    <w:tmpl w:val="D94E4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BC9"/>
    <w:rsid w:val="000152C9"/>
    <w:rsid w:val="00053E39"/>
    <w:rsid w:val="000B4EAB"/>
    <w:rsid w:val="00165132"/>
    <w:rsid w:val="00182146"/>
    <w:rsid w:val="001C22BA"/>
    <w:rsid w:val="001D7950"/>
    <w:rsid w:val="00217813"/>
    <w:rsid w:val="00217AC6"/>
    <w:rsid w:val="00240A84"/>
    <w:rsid w:val="00254446"/>
    <w:rsid w:val="002A65ED"/>
    <w:rsid w:val="002B6AED"/>
    <w:rsid w:val="003E3831"/>
    <w:rsid w:val="00447B1A"/>
    <w:rsid w:val="00481A4C"/>
    <w:rsid w:val="004F2BEB"/>
    <w:rsid w:val="005514EE"/>
    <w:rsid w:val="0059775E"/>
    <w:rsid w:val="005C0BC9"/>
    <w:rsid w:val="005C3DC2"/>
    <w:rsid w:val="006156C6"/>
    <w:rsid w:val="00736E11"/>
    <w:rsid w:val="00744416"/>
    <w:rsid w:val="007906E9"/>
    <w:rsid w:val="008075E5"/>
    <w:rsid w:val="009D39AF"/>
    <w:rsid w:val="00A073E3"/>
    <w:rsid w:val="00A20195"/>
    <w:rsid w:val="00A205FD"/>
    <w:rsid w:val="00A33DF9"/>
    <w:rsid w:val="00AB315F"/>
    <w:rsid w:val="00B01F1F"/>
    <w:rsid w:val="00B203ED"/>
    <w:rsid w:val="00B77E0E"/>
    <w:rsid w:val="00BA312F"/>
    <w:rsid w:val="00C470C8"/>
    <w:rsid w:val="00CA4BC9"/>
    <w:rsid w:val="00D9621B"/>
    <w:rsid w:val="00DF5803"/>
    <w:rsid w:val="00E949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1898A"/>
  <w14:defaultImageDpi w14:val="32767"/>
  <w15:chartTrackingRefBased/>
  <w15:docId w15:val="{446FC8D1-F419-724B-B6D3-E7928387C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BC9"/>
    <w:pPr>
      <w:spacing w:after="160" w:line="259" w:lineRule="auto"/>
    </w:pPr>
    <w:rPr>
      <w:sz w:val="22"/>
      <w:szCs w:val="2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0BC9"/>
    <w:rPr>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33DF9"/>
    <w:pPr>
      <w:autoSpaceDE w:val="0"/>
      <w:autoSpaceDN w:val="0"/>
      <w:adjustRightInd w:val="0"/>
    </w:pPr>
    <w:rPr>
      <w:rFonts w:ascii="Arial" w:hAnsi="Arial" w:cs="Arial"/>
      <w:color w:val="000000"/>
      <w:lang w:val="en-ZA"/>
    </w:rPr>
  </w:style>
  <w:style w:type="paragraph" w:styleId="ListParagraph">
    <w:name w:val="List Paragraph"/>
    <w:basedOn w:val="Normal"/>
    <w:uiPriority w:val="34"/>
    <w:qFormat/>
    <w:rsid w:val="00A33DF9"/>
    <w:pPr>
      <w:spacing w:after="0" w:line="240" w:lineRule="auto"/>
      <w:ind w:left="720"/>
    </w:pPr>
    <w:rPr>
      <w:rFonts w:ascii="Calibri" w:hAnsi="Calibri" w:cs="Calibri"/>
      <w:lang w:eastAsia="en-ZA"/>
    </w:rPr>
  </w:style>
  <w:style w:type="paragraph" w:customStyle="1" w:styleId="Pa13">
    <w:name w:val="Pa13"/>
    <w:basedOn w:val="Default"/>
    <w:next w:val="Default"/>
    <w:uiPriority w:val="99"/>
    <w:rsid w:val="00A33DF9"/>
    <w:pPr>
      <w:spacing w:line="201" w:lineRule="atLeast"/>
    </w:pPr>
    <w:rPr>
      <w:rFonts w:ascii="Minion" w:hAnsi="Minion" w:cstheme="minorBidi"/>
      <w:color w:val="auto"/>
      <w:lang w:val="en-US"/>
    </w:rPr>
  </w:style>
  <w:style w:type="paragraph" w:customStyle="1" w:styleId="Pa8">
    <w:name w:val="Pa8"/>
    <w:basedOn w:val="Default"/>
    <w:next w:val="Default"/>
    <w:uiPriority w:val="99"/>
    <w:rsid w:val="00A33DF9"/>
    <w:pPr>
      <w:spacing w:line="201" w:lineRule="atLeast"/>
    </w:pPr>
    <w:rPr>
      <w:rFonts w:ascii="Minion" w:hAnsi="Minion" w:cstheme="minorBidi"/>
      <w:color w:val="auto"/>
      <w:lang w:val="en-US"/>
    </w:rPr>
  </w:style>
  <w:style w:type="paragraph" w:styleId="NoSpacing">
    <w:name w:val="No Spacing"/>
    <w:uiPriority w:val="1"/>
    <w:qFormat/>
    <w:rsid w:val="002B6AED"/>
    <w:rPr>
      <w:sz w:val="22"/>
      <w:szCs w:val="22"/>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png"/><Relationship Id="rId5" Type="http://schemas.openxmlformats.org/officeDocument/2006/relationships/image" Target="media/image1.tif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396</Words>
  <Characters>2262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jodyrusch@yahoo.com</dc:creator>
  <cp:keywords/>
  <dc:description/>
  <cp:lastModifiedBy>Heleen Vreede</cp:lastModifiedBy>
  <cp:revision>3</cp:revision>
  <dcterms:created xsi:type="dcterms:W3CDTF">2020-06-07T17:54:00Z</dcterms:created>
  <dcterms:modified xsi:type="dcterms:W3CDTF">2020-06-07T18:05:00Z</dcterms:modified>
</cp:coreProperties>
</file>